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Harju Maakohus, </w:t>
      </w:r>
      <w:hyperlink r:id="rId2">
        <w:r>
          <w:rPr>
            <w:rStyle w:val="Hyperlink"/>
            <w:rFonts w:ascii="Times New Roman" w:hAnsi="Times New Roman"/>
            <w:sz w:val="24"/>
            <w:szCs w:val="24"/>
          </w:rPr>
          <w:t>harjumk.info@kohus.ee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Pärnu Maakohus, </w:t>
      </w:r>
      <w:hyperlink r:id="rId3">
        <w:r>
          <w:rPr>
            <w:rStyle w:val="Hyperlink"/>
            <w:rFonts w:ascii="Times New Roman" w:hAnsi="Times New Roman"/>
            <w:sz w:val="24"/>
            <w:szCs w:val="24"/>
          </w:rPr>
          <w:t>parnumk.info@kohus.ee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Tartu Maakohus, </w:t>
      </w:r>
      <w:hyperlink r:id="rId4">
        <w:r>
          <w:rPr>
            <w:rStyle w:val="Hyperlink"/>
            <w:rFonts w:ascii="Times New Roman" w:hAnsi="Times New Roman"/>
            <w:sz w:val="24"/>
            <w:szCs w:val="24"/>
          </w:rPr>
          <w:t>tartumk.info@kohus.ee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Viru Maakohus, </w:t>
      </w:r>
      <w:hyperlink r:id="rId5">
        <w:r>
          <w:rPr>
            <w:rStyle w:val="Hyperlink"/>
            <w:rFonts w:ascii="Times New Roman" w:hAnsi="Times New Roman"/>
            <w:sz w:val="24"/>
            <w:szCs w:val="24"/>
          </w:rPr>
          <w:t>virumk.info@kohus.ee</w:t>
        </w:r>
      </w:hyperlink>
      <w:r>
        <w:rPr>
          <w:rFonts w:ascii="Times New Roman" w:hAnsi="Times New Roman"/>
          <w:sz w:val="24"/>
          <w:szCs w:val="24"/>
        </w:rPr>
        <w:t xml:space="preserve"> </w:t>
        <w:tab/>
        <w:tab/>
        <w:tab/>
        <w:t xml:space="preserve">   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Tallinna Ringkonnakohus, </w:t>
      </w:r>
      <w:hyperlink r:id="rId6">
        <w:r>
          <w:rPr>
            <w:rStyle w:val="Hyperlink"/>
            <w:rFonts w:ascii="Times New Roman" w:hAnsi="Times New Roman"/>
            <w:sz w:val="24"/>
            <w:szCs w:val="24"/>
          </w:rPr>
          <w:t>talrk.info@kohus.ee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Tartu Ringkonnakohus, </w:t>
      </w:r>
      <w:hyperlink r:id="rId7">
        <w:r>
          <w:rPr>
            <w:rStyle w:val="Hyperlink"/>
            <w:rFonts w:ascii="Times New Roman" w:hAnsi="Times New Roman"/>
            <w:sz w:val="24"/>
            <w:szCs w:val="24"/>
          </w:rPr>
          <w:t>tarturk.info@kohus.ee</w:t>
        </w:r>
      </w:hyperlink>
      <w:r>
        <w:rPr>
          <w:rFonts w:ascii="Times New Roman" w:hAnsi="Times New Roman"/>
          <w:sz w:val="24"/>
          <w:szCs w:val="24"/>
        </w:rPr>
        <w:tab/>
        <w:tab/>
        <w:t xml:space="preserve">       14.05.2025 nr 3-9.2/35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Füüsilise isiku </w:t>
      </w:r>
      <w:r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saldusisikuks nimetamise</w:t>
      </w:r>
      <w:r>
        <w:rPr>
          <w:rFonts w:ascii="Times New Roman" w:hAnsi="Times New Roman"/>
          <w:b/>
          <w:sz w:val="24"/>
          <w:szCs w:val="24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Lugupeetavad maa- ja ringkonnakohtute esimehed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Täname maa- ja ringkonnakohtunikke ja kohtute teenistujaid osalemast 9. mail 2025 toimunud usaldusisikute ja kohtunike arutelul.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Ühe teemana arutati usaldusisiku nimetamiseks sobiva isiku leidmise korraldamisega seonduvat. Kohalolnud pidasid üheks kiiremaks lahenduseks, et Kohtutäiturite ja Pankrotihaldurite Koda annab kohtunikele teada, millised usaldusisikuna tegutsemise õigusega isikud on valmis </w:t>
      </w:r>
      <w:r>
        <w:rPr>
          <w:rFonts w:ascii="Times New Roman" w:hAnsi="Times New Roman"/>
          <w:sz w:val="24"/>
          <w:szCs w:val="24"/>
        </w:rPr>
        <w:t>lähiajal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uusi menetlusi</w:t>
      </w:r>
      <w:r>
        <w:rPr>
          <w:rFonts w:ascii="Times New Roman" w:hAnsi="Times New Roman"/>
          <w:sz w:val="24"/>
          <w:szCs w:val="24"/>
        </w:rPr>
        <w:t xml:space="preserve"> vastu võtma.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Allolevalt esitame loetelu Kojale endast teada andnud isikutest ja nende esitatud märkustest.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Piret Altosaar, tel. 58174247, e-post </w:t>
      </w:r>
      <w:hyperlink r:id="rId8">
        <w:r>
          <w:rPr>
            <w:rStyle w:val="Hyperlink"/>
            <w:rFonts w:ascii="Times New Roman" w:hAnsi="Times New Roman"/>
            <w:sz w:val="24"/>
            <w:szCs w:val="24"/>
          </w:rPr>
          <w:t>piret.altosaar@gmail.com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üle Eesti.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Erkki Evart, tel. 55530998, e-post </w:t>
      </w:r>
      <w:hyperlink r:id="rId9">
        <w:r>
          <w:rPr>
            <w:rStyle w:val="Hyperlink"/>
            <w:rFonts w:ascii="Times New Roman" w:hAnsi="Times New Roman"/>
            <w:sz w:val="24"/>
            <w:szCs w:val="24"/>
          </w:rPr>
          <w:t>erkki@kaitsja.ee</w:t>
        </w:r>
      </w:hyperlink>
      <w:r>
        <w:rPr>
          <w:rFonts w:ascii="Times New Roman" w:hAnsi="Times New Roman"/>
          <w:sz w:val="24"/>
          <w:szCs w:val="24"/>
        </w:rPr>
        <w:t>, on huvitatud maksejõuetusmenetluste eelmenetlustest ja kohustustest vabastamise menetlusest, eelistatud piirkonnad on Harjumaa, Raplamaa, Läänemaa, Pärnumaa ja Lääne-Virumaa. Valdab eesti, vene ja inglise keelt.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Helina Itter, tel. 5154467, e-post </w:t>
      </w:r>
      <w:hyperlink r:id="rId10">
        <w:r>
          <w:rPr>
            <w:rStyle w:val="Hyperlink"/>
            <w:rFonts w:ascii="Times New Roman" w:hAnsi="Times New Roman"/>
            <w:sz w:val="24"/>
            <w:szCs w:val="24"/>
          </w:rPr>
          <w:t>helina.itter@gmail.com</w:t>
        </w:r>
      </w:hyperlink>
      <w:r>
        <w:rPr>
          <w:rFonts w:ascii="Times New Roman" w:hAnsi="Times New Roman"/>
          <w:sz w:val="24"/>
          <w:szCs w:val="24"/>
        </w:rPr>
        <w:t>, on huvitatud maksejõuetusmenetluste eelmenetlustest ja kohustustest vabastamise menetlusest, eelistatud piirkonnad on Harjumaa, Pärnumaa, Läänemaa ja saared.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Kaupo Kallas, tel. 5010534, e-post </w:t>
      </w:r>
      <w:hyperlink r:id="rId11">
        <w:r>
          <w:rPr>
            <w:rStyle w:val="Hyperlink"/>
            <w:rFonts w:ascii="Times New Roman" w:hAnsi="Times New Roman"/>
            <w:sz w:val="24"/>
            <w:szCs w:val="24"/>
          </w:rPr>
          <w:t>kaupo100@gmail.com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üle Eesti, eelistatud tööpiirkond on Harju Maakohtu tööpiirkond.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Pankrotihaldurina tegutsemise õigusega usaldusisik Kersti Kägi, tel. 6068650 või 5652334, e-post </w:t>
      </w:r>
      <w:hyperlink r:id="rId12">
        <w:r>
          <w:rPr>
            <w:rStyle w:val="Hyperlink"/>
            <w:rFonts w:ascii="Times New Roman" w:hAnsi="Times New Roman"/>
            <w:sz w:val="24"/>
            <w:szCs w:val="24"/>
          </w:rPr>
          <w:t>kersti.kagi@roedl.com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üle Eesti.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Evelin Laanemäe, tel. 53498814, e-post </w:t>
      </w:r>
      <w:hyperlink r:id="rId13">
        <w:r>
          <w:rPr>
            <w:rStyle w:val="Hyperlink"/>
            <w:rFonts w:ascii="Times New Roman" w:hAnsi="Times New Roman"/>
            <w:sz w:val="24"/>
            <w:szCs w:val="24"/>
          </w:rPr>
          <w:t>noutuba@gmail.com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maksejõuetusavalduse menetlemise tööst, kuid soovib, et võlgnikud suhtleks eesti keeles.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Jaanus Mäe, tel. 55521999, e-post </w:t>
      </w:r>
      <w:hyperlink r:id="rId14">
        <w:r>
          <w:rPr>
            <w:rStyle w:val="Hyperlink"/>
            <w:rFonts w:ascii="Times New Roman" w:hAnsi="Times New Roman"/>
            <w:sz w:val="24"/>
            <w:szCs w:val="24"/>
          </w:rPr>
          <w:t>jaanus@sotsiaalnekaasatus.eu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üle Eesti, mis ei hõlma kohustustest vabastamise menetlusi.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Ene Mändla, tel. 58229013, e-post </w:t>
      </w:r>
      <w:hyperlink r:id="rId15">
        <w:r>
          <w:rPr>
            <w:rStyle w:val="Hyperlink"/>
            <w:rFonts w:ascii="Times New Roman" w:hAnsi="Times New Roman"/>
            <w:sz w:val="24"/>
            <w:szCs w:val="24"/>
          </w:rPr>
          <w:t>ene.mandla@gmail.com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üle Eesti.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Pankrotihaldurina tegutsemise õigusega usaldusisik Ly Müürsoo, tel. 5097383, e-post </w:t>
      </w:r>
      <w:hyperlink r:id="rId16">
        <w:r>
          <w:rPr>
            <w:rStyle w:val="Hyperlink"/>
            <w:rFonts w:ascii="Times New Roman" w:hAnsi="Times New Roman"/>
            <w:sz w:val="24"/>
            <w:szCs w:val="24"/>
          </w:rPr>
          <w:t>lyy.myyrsoo@mail.ee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üle Eesti.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Kadri Noor, tel. 53330503 või 53240004, e-post </w:t>
      </w:r>
      <w:hyperlink r:id="rId17">
        <w:r>
          <w:rPr>
            <w:rStyle w:val="Hyperlink"/>
            <w:rFonts w:ascii="Times New Roman" w:hAnsi="Times New Roman"/>
            <w:sz w:val="24"/>
            <w:szCs w:val="24"/>
          </w:rPr>
          <w:t>usaldusisik@hotmail.com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üle Eesti.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Pankrotihaldurina tegutsemise õigusega usaldusisik Raivo Piirla, tel. 5014261, e-post </w:t>
      </w:r>
      <w:hyperlink r:id="rId18">
        <w:r>
          <w:rPr>
            <w:rStyle w:val="Hyperlink"/>
            <w:rFonts w:ascii="Times New Roman" w:hAnsi="Times New Roman"/>
            <w:sz w:val="24"/>
            <w:szCs w:val="24"/>
          </w:rPr>
          <w:t>edikte@edikte.ee</w:t>
        </w:r>
      </w:hyperlink>
      <w:r>
        <w:rPr/>
        <w:t xml:space="preserve">, </w:t>
      </w:r>
      <w:r>
        <w:rPr>
          <w:rFonts w:ascii="Times New Roman" w:hAnsi="Times New Roman"/>
          <w:sz w:val="24"/>
          <w:szCs w:val="24"/>
        </w:rPr>
        <w:t>on huvitatud kohtunike usaldusisiku tööpakkumistest üle Eesti.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Annika Rau, tel. 56620629, e-post </w:t>
      </w:r>
      <w:hyperlink r:id="rId19">
        <w:r>
          <w:rPr>
            <w:rStyle w:val="Hyperlink"/>
            <w:rFonts w:ascii="Times New Roman" w:hAnsi="Times New Roman"/>
            <w:sz w:val="24"/>
            <w:szCs w:val="24"/>
          </w:rPr>
          <w:t>volanoustamine@gmail.com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Tartu Maakohtu tööpiirkonnas.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Margus Randma, tel. 5500934, e-post </w:t>
      </w:r>
      <w:hyperlink r:id="rId20">
        <w:r>
          <w:rPr>
            <w:rStyle w:val="Hyperlink"/>
            <w:rFonts w:ascii="Times New Roman" w:hAnsi="Times New Roman"/>
            <w:sz w:val="24"/>
            <w:szCs w:val="24"/>
          </w:rPr>
          <w:t>info@usaldusisik.ee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alates 1. juulist 2025 kohtunike usaldusisiku tööpakkumistest üle Eesti.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Valeria Sergejeva, tel. 58105051, e-post </w:t>
      </w:r>
      <w:hyperlink r:id="rId21">
        <w:r>
          <w:rPr>
            <w:rStyle w:val="Hyperlink"/>
            <w:rFonts w:ascii="Times New Roman" w:hAnsi="Times New Roman"/>
            <w:sz w:val="24"/>
            <w:szCs w:val="24"/>
          </w:rPr>
          <w:t>menetlus@sergejeva.ee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valmis kohtuniku pakutavad tööd vastu võtma, kuid soovib välistada kaasused, kus võlgniku vastu esitatud nõue on Narva kohtutäitur Andrei Kreki büroos sundtäitmisele pööramisel.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Svetlana Sorokina, tel. 55678698, e-post </w:t>
      </w:r>
      <w:hyperlink r:id="rId22">
        <w:r>
          <w:rPr>
            <w:rStyle w:val="Hyperlink"/>
            <w:rFonts w:ascii="Times New Roman" w:hAnsi="Times New Roman"/>
            <w:sz w:val="24"/>
            <w:szCs w:val="24"/>
          </w:rPr>
          <w:t>vabane.volgadest@gmail.com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valmis kohtuniku pakutavad tööd vastu võtma.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 Kaupo Süvaoja, tel, 58031124, e-post </w:t>
      </w:r>
      <w:hyperlink r:id="rId23">
        <w:r>
          <w:rPr>
            <w:rStyle w:val="Hyperlink"/>
            <w:rFonts w:ascii="Times New Roman" w:hAnsi="Times New Roman"/>
            <w:sz w:val="24"/>
            <w:szCs w:val="24"/>
          </w:rPr>
          <w:t>kaupo.syvaoja@mail.ee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või </w:t>
      </w:r>
      <w:hyperlink r:id="rId24">
        <w:r>
          <w:rPr>
            <w:rStyle w:val="Hyperlink"/>
            <w:rFonts w:ascii="Times New Roman" w:hAnsi="Times New Roman"/>
            <w:sz w:val="24"/>
            <w:szCs w:val="24"/>
          </w:rPr>
          <w:t>kaupo@oigusburoo.com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üle Eesti, kuid soovib, et võlgnikud ei suhtleks üksnes vene keeles.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Pankrotihaldurina tegutsemise õigusega usaldusisik Tarmo Villman, tel. 5297927, e-post </w:t>
      </w:r>
      <w:hyperlink r:id="rId25">
        <w:r>
          <w:rPr>
            <w:rStyle w:val="Hyperlink"/>
            <w:rFonts w:ascii="Times New Roman" w:hAnsi="Times New Roman"/>
            <w:sz w:val="24"/>
            <w:szCs w:val="24"/>
          </w:rPr>
          <w:t>tarmo.villman@mail.ee</w:t>
        </w:r>
      </w:hyperlink>
      <w:r>
        <w:rPr>
          <w:rFonts w:ascii="Times New Roman" w:hAnsi="Times New Roman"/>
          <w:sz w:val="24"/>
          <w:szCs w:val="24"/>
        </w:rPr>
        <w:t xml:space="preserve"> või </w:t>
      </w:r>
      <w:hyperlink r:id="rId26">
        <w:r>
          <w:rPr>
            <w:rStyle w:val="Hyperlink"/>
            <w:rFonts w:ascii="Times New Roman" w:hAnsi="Times New Roman"/>
            <w:sz w:val="24"/>
            <w:szCs w:val="24"/>
          </w:rPr>
          <w:t>tarmo.villman@gmail.com</w:t>
        </w:r>
      </w:hyperlink>
      <w:r>
        <w:rPr/>
        <w:t>,</w:t>
      </w:r>
      <w:r>
        <w:rPr>
          <w:rFonts w:ascii="Times New Roman" w:hAnsi="Times New Roman"/>
          <w:sz w:val="24"/>
          <w:szCs w:val="24"/>
        </w:rPr>
        <w:t xml:space="preserve"> on huvitatud kohtunike usaldusisiku tööpakkumistest üksnes Viru ja Tartu maakohtu tööpiirkonnas.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Pankrotihaldurina tegutsemise õigusega usaldusisik Andrus Õnnik, tel, 4431313 või 5011556, e-post </w:t>
      </w:r>
      <w:hyperlink r:id="rId27">
        <w:r>
          <w:rPr>
            <w:rStyle w:val="Hyperlink"/>
            <w:rFonts w:ascii="Times New Roman" w:hAnsi="Times New Roman"/>
            <w:sz w:val="24"/>
            <w:szCs w:val="24"/>
          </w:rPr>
          <w:t>pinker@hot.ee</w:t>
        </w:r>
      </w:hyperlink>
      <w:r>
        <w:rPr/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on huvitatud kohtunike usaldusisiku tööpakkumistest üle Eesti. Valdab kõnes ja kirjas ka vene keelt.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Usaldusisikute nimekiri on avaldatud Koja veebilehel aadressil </w:t>
      </w:r>
      <w:hyperlink r:id="rId28">
        <w:r>
          <w:rPr>
            <w:rStyle w:val="Hyperlink"/>
            <w:rFonts w:ascii="Times New Roman" w:hAnsi="Times New Roman"/>
            <w:sz w:val="24"/>
            <w:szCs w:val="24"/>
          </w:rPr>
          <w:t>https://kpkoda.ee/usaldusisikud/usaldusisikud-otsing/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/allkirjastatud digitaalselt/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Maarja Roht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Kutsekogu juhatuse esimees</w:t>
        <w:tab/>
        <w:tab/>
        <w:tab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29">
        <w:r>
          <w:rPr>
            <w:rStyle w:val="Hyperlink"/>
            <w:rFonts w:ascii="Times New Roman" w:hAnsi="Times New Roman"/>
            <w:sz w:val="24"/>
            <w:szCs w:val="24"/>
          </w:rPr>
          <w:t>jaan.loonik@kpkoda.ee</w:t>
        </w:r>
      </w:hyperlink>
      <w:r>
        <w:rPr>
          <w:rFonts w:ascii="Times New Roman" w:hAnsi="Times New Roman"/>
          <w:sz w:val="24"/>
          <w:szCs w:val="24"/>
        </w:rPr>
        <w:t>, 6464619</w:t>
      </w:r>
    </w:p>
    <w:sectPr>
      <w:headerReference w:type="even" r:id="rId30"/>
      <w:headerReference w:type="default" r:id="rId31"/>
      <w:headerReference w:type="first" r:id="rId32"/>
      <w:footerReference w:type="even" r:id="rId33"/>
      <w:footerReference w:type="default" r:id="rId34"/>
      <w:footerReference w:type="first" r:id="rId35"/>
      <w:type w:val="nextPage"/>
      <w:pgSz w:w="11906" w:h="16838"/>
      <w:pgMar w:left="1701" w:right="1558" w:gutter="0" w:header="709" w:top="851" w:footer="0" w:bottom="1135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Calibri">
    <w:charset w:val="ba"/>
    <w:family w:val="swiss"/>
    <w:pitch w:val="variable"/>
  </w:font>
  <w:font w:name="Cambria">
    <w:charset w:val="ba"/>
    <w:family w:val="swiss"/>
    <w:pitch w:val="variable"/>
  </w:font>
  <w:font w:name="Tahoma">
    <w:charset w:val="ba"/>
    <w:family w:val="swiss"/>
    <w:pitch w:val="variable"/>
  </w:font>
  <w:font w:name="Consolas">
    <w:charset w:val="ba"/>
    <w:family w:val="auto"/>
    <w:pitch w:val="variable"/>
  </w:font>
  <w:font w:name="Cambria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01526637"/>
    </w:sdtPr>
    <w:sdtContent>
      <w:p>
        <w:pPr>
          <w:pStyle w:val="Footer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153"/>
        <w:tab w:val="clear" w:pos="8306"/>
        <w:tab w:val="left" w:pos="3296" w:leader="none"/>
      </w:tabs>
      <w:spacing w:before="0" w:after="0"/>
      <w:rPr>
        <w:color w:themeColor="text1" w:val="000000"/>
      </w:rPr>
    </w:pPr>
    <w:r>
      <w:rPr>
        <w:rFonts w:cs="Calibri" w:cstheme="minorHAnsi"/>
        <w:color w:themeColor="text1" w:val="000000"/>
        <w:sz w:val="20"/>
        <w:szCs w:val="20"/>
      </w:rPr>
      <w:t>Registrikood: 74002523</w:t>
      <w:tab/>
      <w:br/>
    </w:r>
    <w:r>
      <w:rPr>
        <w:color w:themeColor="text1" w:val="000000"/>
      </w:rPr>
      <w:tab/>
      <w:tab/>
    </w:r>
  </w:p>
  <w:p>
    <w:pPr>
      <w:pStyle w:val="Footer"/>
      <w:spacing w:lineRule="auto" w:line="240" w:before="0" w:after="0"/>
      <w:rPr>
        <w:color w:themeColor="text1" w:val="000000"/>
      </w:rPr>
    </w:pPr>
    <w:r>
      <w:rPr>
        <w:color w:themeColor="text1" w:val="000000"/>
      </w:rPr>
      <w:t xml:space="preserve">Roosikrantsi 8b,                 tel 646 3773 </w:t>
      <w:tab/>
      <w:t xml:space="preserve"> </w:t>
    </w:r>
    <w:hyperlink r:id="rId1">
      <w:r>
        <w:rPr>
          <w:rStyle w:val="Hyperlink"/>
          <w:color w:themeColor="text1" w:val="000000"/>
        </w:rPr>
        <w:t>info@kpkoda.ee</w:t>
      </w:r>
    </w:hyperlink>
    <w:r>
      <w:rPr>
        <w:color w:themeColor="text1" w:val="000000"/>
      </w:rPr>
      <w:t xml:space="preserve">                SEB pank</w:t>
    </w:r>
  </w:p>
  <w:p>
    <w:pPr>
      <w:pStyle w:val="Footer"/>
      <w:spacing w:lineRule="auto" w:line="240" w:before="0" w:after="0"/>
      <w:rPr>
        <w:color w:themeColor="text1" w:val="000000"/>
      </w:rPr>
    </w:pPr>
    <w:r>
      <w:rPr>
        <w:color w:themeColor="text1" w:val="000000"/>
      </w:rPr>
      <w:t>10119 Tallinn</w:t>
      <w:tab/>
      <w:tab/>
      <w:t xml:space="preserve">          a/a EE651010220111133018</w:t>
    </w:r>
  </w:p>
  <w:p>
    <w:pPr>
      <w:pStyle w:val="Footer"/>
      <w:spacing w:lineRule="auto" w:line="240" w:before="0" w:after="0"/>
      <w:rPr>
        <w:color w:themeColor="text1" w:val="000000"/>
      </w:rPr>
    </w:pPr>
    <w:r>
      <w:rPr>
        <w:color w:themeColor="text1" w:val="000000"/>
      </w:rPr>
    </w:r>
    <w:bookmarkStart w:id="0" w:name="_Hlk509926373"/>
    <w:bookmarkStart w:id="1" w:name="_Hlk509926374"/>
    <w:bookmarkStart w:id="2" w:name="_Hlk509926373"/>
    <w:bookmarkStart w:id="3" w:name="_Hlk509926374"/>
    <w:bookmarkEnd w:id="2"/>
    <w:bookmarkEnd w:id="3"/>
  </w:p>
  <w:p>
    <w:pPr>
      <w:pStyle w:val="Footer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fi-FI"/>
      </w:rPr>
    </w:pPr>
    <w:r>
      <w:rPr>
        <w:lang w:val="fi-FI"/>
      </w:rPr>
      <w:t xml:space="preserve">                </w:t>
    </w:r>
    <w:r>
      <w:rPr/>
      <w:drawing>
        <wp:inline distT="0" distB="0" distL="0" distR="0">
          <wp:extent cx="4038600" cy="990600"/>
          <wp:effectExtent l="0" t="0" r="0" b="0"/>
          <wp:docPr id="1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spacing w:before="0" w:after="200"/>
      <w:jc w:val="center"/>
      <w:rPr>
        <w:sz w:val="28"/>
        <w:szCs w:val="28"/>
        <w:lang w:val="fi-FI"/>
      </w:rPr>
    </w:pPr>
    <w:r>
      <w:rPr>
        <w:sz w:val="28"/>
        <w:szCs w:val="28"/>
        <w:lang w:val="fi-FI"/>
      </w:rPr>
    </w:r>
  </w:p>
</w:hdr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7e1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t-EE" w:bidi="ar-SA"/>
    </w:rPr>
  </w:style>
  <w:style w:type="paragraph" w:styleId="Heading1">
    <w:name w:val="heading 1"/>
    <w:basedOn w:val="Normal"/>
    <w:next w:val="Normal"/>
    <w:link w:val="Pealkiri1Mrk"/>
    <w:uiPriority w:val="9"/>
    <w:qFormat/>
    <w:rsid w:val="00a60b7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Pealkiri3Mrk"/>
    <w:uiPriority w:val="9"/>
    <w:unhideWhenUsed/>
    <w:qFormat/>
    <w:rsid w:val="00a76865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uiPriority w:val="99"/>
    <w:qFormat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uiPriority w:val="99"/>
    <w:rsid w:val="004163af"/>
    <w:rPr>
      <w:rFonts w:cs="Times New Roman"/>
    </w:rPr>
  </w:style>
  <w:style w:type="character" w:styleId="JalusMrk" w:customStyle="1">
    <w:name w:val="Jalus Märk"/>
    <w:uiPriority w:val="99"/>
    <w:qFormat/>
    <w:locked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styleId="JutumullitekstMrk" w:customStyle="1">
    <w:name w:val="Jutumullitekst Märk"/>
    <w:link w:val="BalloonText"/>
    <w:uiPriority w:val="99"/>
    <w:semiHidden/>
    <w:qFormat/>
    <w:locked/>
    <w:rPr>
      <w:rFonts w:ascii="Tahoma" w:hAnsi="Tahoma" w:cs="Tahoma"/>
      <w:sz w:val="16"/>
      <w:szCs w:val="16"/>
      <w:lang w:val="en-GB" w:eastAsia="en-US"/>
    </w:rPr>
  </w:style>
  <w:style w:type="character" w:styleId="value2" w:customStyle="1">
    <w:name w:val="value2"/>
    <w:basedOn w:val="DefaultParagraphFont"/>
    <w:qFormat/>
    <w:rsid w:val="00c17e10"/>
    <w:rPr/>
  </w:style>
  <w:style w:type="character" w:styleId="LihttekstMrk" w:customStyle="1">
    <w:name w:val="Lihttekst Märk"/>
    <w:link w:val="PlainText"/>
    <w:uiPriority w:val="99"/>
    <w:qFormat/>
    <w:rsid w:val="00ab4e75"/>
    <w:rPr>
      <w:rFonts w:ascii="Consolas" w:hAnsi="Consolas" w:eastAsia="Calibri"/>
      <w:sz w:val="21"/>
      <w:szCs w:val="21"/>
      <w:lang w:val="en-US" w:eastAsia="en-US"/>
    </w:rPr>
  </w:style>
  <w:style w:type="character" w:styleId="AllmrkusetekstMrk" w:customStyle="1">
    <w:name w:val="Allmärkuse tekst Märk"/>
    <w:uiPriority w:val="99"/>
    <w:qFormat/>
    <w:rsid w:val="00983094"/>
    <w:rPr>
      <w:lang w:eastAsia="en-US"/>
    </w:rPr>
  </w:style>
  <w:style w:type="character" w:styleId="Allmrkusetekst1" w:customStyle="1">
    <w:name w:val="Allmärkuse tekst1"/>
    <w:uiPriority w:val="99"/>
    <w:qFormat/>
    <w:rsid w:val="00983094"/>
    <w:rPr>
      <w:vertAlign w:val="superscript"/>
    </w:rPr>
  </w:style>
  <w:style w:type="character" w:styleId="Allmrkusetekst2" w:customStyle="1">
    <w:name w:val="Allmärkuse tekst2"/>
    <w:qFormat/>
    <w:rPr>
      <w:vertAlign w:val="superscript"/>
    </w:rPr>
  </w:style>
  <w:style w:type="character" w:styleId="Allmrkusetekst">
    <w:name w:val="Allmärkuse teks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4d75a8"/>
    <w:rPr>
      <w:color w:val="808080"/>
      <w:shd w:fill="E6E6E6" w:val="cle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5110a"/>
    <w:rPr>
      <w:sz w:val="16"/>
      <w:szCs w:val="16"/>
    </w:rPr>
  </w:style>
  <w:style w:type="character" w:styleId="KommentaaritekstMrk" w:customStyle="1">
    <w:name w:val="Kommentaari tekst Märk"/>
    <w:basedOn w:val="DefaultParagraphFont"/>
    <w:uiPriority w:val="99"/>
    <w:semiHidden/>
    <w:qFormat/>
    <w:rsid w:val="0005110a"/>
    <w:rPr>
      <w:rFonts w:ascii="Calibri" w:hAnsi="Calibri" w:eastAsia="Calibri"/>
      <w:lang w:eastAsia="en-US"/>
    </w:rPr>
  </w:style>
  <w:style w:type="character" w:styleId="KommentaariteemaMrk" w:customStyle="1">
    <w:name w:val="Kommentaari teema Märk"/>
    <w:basedOn w:val="KommentaaritekstMrk"/>
    <w:link w:val="annotationsubject"/>
    <w:uiPriority w:val="99"/>
    <w:semiHidden/>
    <w:qFormat/>
    <w:rsid w:val="0005110a"/>
    <w:rPr>
      <w:rFonts w:ascii="Calibri" w:hAnsi="Calibri" w:eastAsia="Calibri"/>
      <w:b/>
      <w:bCs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0289a"/>
    <w:rPr>
      <w:color w:val="808080"/>
      <w:shd w:fill="E6E6E6" w:val="clear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2b7271"/>
    <w:rPr>
      <w:color w:val="605E5C"/>
      <w:shd w:fill="E1DFDD" w:val="clear"/>
    </w:rPr>
  </w:style>
  <w:style w:type="character" w:styleId="Pealkiri3Mrk" w:customStyle="1">
    <w:name w:val="Pealkiri 3 Märk"/>
    <w:basedOn w:val="DefaultParagraphFont"/>
    <w:uiPriority w:val="9"/>
    <w:qFormat/>
    <w:rsid w:val="00a76865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  <w:lang w:eastAsia="en-US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qFormat/>
    <w:rsid w:val="003b4cfd"/>
    <w:rPr>
      <w:color w:val="605E5C"/>
      <w:shd w:fill="E1DFDD" w:val="clear"/>
    </w:rPr>
  </w:style>
  <w:style w:type="character" w:styleId="Pealkiri1Mrk" w:customStyle="1">
    <w:name w:val="Pealkiri 1 Märk"/>
    <w:basedOn w:val="DefaultParagraphFont"/>
    <w:uiPriority w:val="9"/>
    <w:qFormat/>
    <w:rsid w:val="00a60b70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4a0d"/>
    <w:rPr>
      <w:color w:val="605E5C"/>
      <w:shd w:fill="E1DFDD" w:val="clear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ealkiri1" w:customStyle="1">
    <w:name w:val="Pealkiri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PisMrk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JalusMrk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JutumullitekstMrk"/>
    <w:uiPriority w:val="99"/>
    <w:semiHidden/>
    <w:qFormat/>
    <w:rsid w:val="00895293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LihttekstMrk"/>
    <w:uiPriority w:val="99"/>
    <w:unhideWhenUsed/>
    <w:qFormat/>
    <w:rsid w:val="00ab4e75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AllmrkusetekstMrk"/>
    <w:uiPriority w:val="99"/>
    <w:rsid w:val="00983094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33d"/>
    <w:pPr>
      <w:spacing w:lineRule="auto" w:line="240" w:before="0" w:after="0"/>
      <w:ind w:left="720"/>
    </w:pPr>
    <w:rPr>
      <w:rFonts w:cs="Calibri"/>
    </w:rPr>
  </w:style>
  <w:style w:type="paragraph" w:styleId="NoSpacing">
    <w:name w:val="No Spacing"/>
    <w:uiPriority w:val="1"/>
    <w:qFormat/>
    <w:rsid w:val="00fc040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t-EE" w:bidi="ar-SA"/>
    </w:rPr>
  </w:style>
  <w:style w:type="paragraph" w:styleId="CommentText">
    <w:name w:val="annotation text"/>
    <w:basedOn w:val="Normal"/>
    <w:link w:val="KommentaaritekstMrk"/>
    <w:uiPriority w:val="99"/>
    <w:semiHidden/>
    <w:unhideWhenUsed/>
    <w:rsid w:val="0005110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KommentaariteemaMrk"/>
    <w:uiPriority w:val="99"/>
    <w:semiHidden/>
    <w:unhideWhenUsed/>
    <w:qFormat/>
    <w:rsid w:val="0005110a"/>
    <w:pPr/>
    <w:rPr>
      <w:b/>
      <w:bCs/>
    </w:rPr>
  </w:style>
  <w:style w:type="paragraph" w:styleId="Revision">
    <w:name w:val="Revision"/>
    <w:uiPriority w:val="99"/>
    <w:semiHidden/>
    <w:qFormat/>
    <w:rsid w:val="00c14e4f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t-EE" w:bidi="ar-SA"/>
    </w:rPr>
  </w:style>
  <w:style w:type="paragraph" w:styleId="Comment" w:customStyle="1">
    <w:name w:val="Comment"/>
    <w:basedOn w:val="Normal"/>
    <w:qFormat/>
    <w:pPr>
      <w:spacing w:before="56" w:after="0"/>
      <w:ind w:left="56" w:right="56"/>
    </w:pPr>
    <w:rPr>
      <w:sz w:val="20"/>
      <w:szCs w:val="20"/>
    </w:rPr>
  </w:style>
  <w:style w:type="numbering" w:styleId="Vljallitatud" w:customStyle="1">
    <w:name w:val="Välja lülitatud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rjumk.info@kohus.ee" TargetMode="External"/><Relationship Id="rId3" Type="http://schemas.openxmlformats.org/officeDocument/2006/relationships/hyperlink" Target="mailto:parnumk.info@kohus.ee" TargetMode="External"/><Relationship Id="rId4" Type="http://schemas.openxmlformats.org/officeDocument/2006/relationships/hyperlink" Target="mailto:tartumk.info@kohus.ee" TargetMode="External"/><Relationship Id="rId5" Type="http://schemas.openxmlformats.org/officeDocument/2006/relationships/hyperlink" Target="mailto:virumk.info@kohus.ee" TargetMode="External"/><Relationship Id="rId6" Type="http://schemas.openxmlformats.org/officeDocument/2006/relationships/hyperlink" Target="mailto:talrk.info@kohus.ee" TargetMode="External"/><Relationship Id="rId7" Type="http://schemas.openxmlformats.org/officeDocument/2006/relationships/hyperlink" Target="mailto:tarturk.info@kohus.ee" TargetMode="External"/><Relationship Id="rId8" Type="http://schemas.openxmlformats.org/officeDocument/2006/relationships/hyperlink" Target="mailto:piret.altosaar@gmail.com" TargetMode="External"/><Relationship Id="rId9" Type="http://schemas.openxmlformats.org/officeDocument/2006/relationships/hyperlink" Target="mailto:erkki@kaitsja.ee" TargetMode="External"/><Relationship Id="rId10" Type="http://schemas.openxmlformats.org/officeDocument/2006/relationships/hyperlink" Target="mailto:helina.itter@gmail.com" TargetMode="External"/><Relationship Id="rId11" Type="http://schemas.openxmlformats.org/officeDocument/2006/relationships/hyperlink" Target="mailto:kaupo100@gmail.com" TargetMode="External"/><Relationship Id="rId12" Type="http://schemas.openxmlformats.org/officeDocument/2006/relationships/hyperlink" Target="mailto:kersti.kagi@roedl.com" TargetMode="External"/><Relationship Id="rId13" Type="http://schemas.openxmlformats.org/officeDocument/2006/relationships/hyperlink" Target="mailto:noutuba@gmail.com" TargetMode="External"/><Relationship Id="rId14" Type="http://schemas.openxmlformats.org/officeDocument/2006/relationships/hyperlink" Target="mailto:jaanus@sotsiaalnekaasatus.eu" TargetMode="External"/><Relationship Id="rId15" Type="http://schemas.openxmlformats.org/officeDocument/2006/relationships/hyperlink" Target="mailto:ene.mandla@gmail.com" TargetMode="External"/><Relationship Id="rId16" Type="http://schemas.openxmlformats.org/officeDocument/2006/relationships/hyperlink" Target="mailto:lyy.myyrsoo@mail.ee" TargetMode="External"/><Relationship Id="rId17" Type="http://schemas.openxmlformats.org/officeDocument/2006/relationships/hyperlink" Target="mailto:usaldusisik@hotmail.com" TargetMode="External"/><Relationship Id="rId18" Type="http://schemas.openxmlformats.org/officeDocument/2006/relationships/hyperlink" Target="mailto:edikte@edikte.ee" TargetMode="External"/><Relationship Id="rId19" Type="http://schemas.openxmlformats.org/officeDocument/2006/relationships/hyperlink" Target="mailto:volanoustamine@gmail.com" TargetMode="External"/><Relationship Id="rId20" Type="http://schemas.openxmlformats.org/officeDocument/2006/relationships/hyperlink" Target="mailto:info@usaldusisik.ee" TargetMode="External"/><Relationship Id="rId21" Type="http://schemas.openxmlformats.org/officeDocument/2006/relationships/hyperlink" Target="mailto:menetlus@sergejeva.ee" TargetMode="External"/><Relationship Id="rId22" Type="http://schemas.openxmlformats.org/officeDocument/2006/relationships/hyperlink" Target="mailto:vabane.volgadest@gmail.com" TargetMode="External"/><Relationship Id="rId23" Type="http://schemas.openxmlformats.org/officeDocument/2006/relationships/hyperlink" Target="mailto:kaupo.syvaoja@mail.ee" TargetMode="External"/><Relationship Id="rId24" Type="http://schemas.openxmlformats.org/officeDocument/2006/relationships/hyperlink" Target="mailto:kaupo@oigusburoo.com" TargetMode="External"/><Relationship Id="rId25" Type="http://schemas.openxmlformats.org/officeDocument/2006/relationships/hyperlink" Target="mailto:tarmo.villman@mail.ee" TargetMode="External"/><Relationship Id="rId26" Type="http://schemas.openxmlformats.org/officeDocument/2006/relationships/hyperlink" Target="mailto:tarmo.villman@gmail.com" TargetMode="External"/><Relationship Id="rId27" Type="http://schemas.openxmlformats.org/officeDocument/2006/relationships/hyperlink" Target="mailto:pinker@hot.ee" TargetMode="External"/><Relationship Id="rId28" Type="http://schemas.openxmlformats.org/officeDocument/2006/relationships/hyperlink" Target="https://kpkoda.ee/usaldusisikud/usaldusisikud-otsing/" TargetMode="External"/><Relationship Id="rId29" Type="http://schemas.openxmlformats.org/officeDocument/2006/relationships/hyperlink" Target="mailto:jaan.loonik@kpkoda.ee" TargetMode="External"/><Relationship Id="rId30" Type="http://schemas.openxmlformats.org/officeDocument/2006/relationships/header" Target="header1.xml"/><Relationship Id="rId31" Type="http://schemas.openxmlformats.org/officeDocument/2006/relationships/header" Target="header2.xml"/><Relationship Id="rId32" Type="http://schemas.openxmlformats.org/officeDocument/2006/relationships/header" Target="header3.xml"/><Relationship Id="rId33" Type="http://schemas.openxmlformats.org/officeDocument/2006/relationships/footer" Target="footer1.xml"/><Relationship Id="rId34" Type="http://schemas.openxmlformats.org/officeDocument/2006/relationships/footer" Target="footer2.xml"/><Relationship Id="rId35" Type="http://schemas.openxmlformats.org/officeDocument/2006/relationships/footer" Target="footer3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<Relationship Id="rId39" Type="http://schemas.openxmlformats.org/officeDocument/2006/relationships/customXml" Target="../customXml/item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info@kpkoda.ee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2224-4A29-41B5-B07B-3C5FF409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LibreOffice/24.8.4.2$Windows_X86_64 LibreOffice_project/bb3cfa12c7b1bf994ecc5649a80400d06cd71002</Application>
  <AppVersion>15.0000</AppVersion>
  <Pages>3</Pages>
  <Words>489</Words>
  <Characters>4109</Characters>
  <CharactersWithSpaces>4651</CharactersWithSpaces>
  <Paragraphs>40</Paragraphs>
  <Company>OX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2025-05-09T15:13:00Z</dcterms:created>
  <dc:creator>Ingrid Taal</dc:creator>
  <dc:description/>
  <dc:language>et-EE</dc:language>
  <cp:lastModifiedBy/>
  <cp:lastPrinted>2025-03-28T11:01:00Z</cp:lastPrinted>
  <dcterms:modified xsi:type="dcterms:W3CDTF">2025-05-14T23:19:22Z</dcterms:modified>
  <cp:revision>26</cp:revision>
  <dc:subject/>
  <dc:title>Meie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